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21" w:rsidRDefault="00606E21" w:rsidP="00606E21">
      <w:pPr>
        <w:pStyle w:val="Default"/>
        <w:jc w:val="center"/>
        <w:rPr>
          <w:b/>
          <w:bCs/>
          <w:sz w:val="32"/>
          <w:szCs w:val="32"/>
        </w:rPr>
      </w:pPr>
    </w:p>
    <w:p w:rsidR="00606E21" w:rsidRDefault="00606E21" w:rsidP="00606E2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Acesso aos Editais de Compras e Contratações</w:t>
      </w:r>
    </w:p>
    <w:p w:rsidR="00606E21" w:rsidRDefault="00606E21" w:rsidP="00606E21">
      <w:pPr>
        <w:pStyle w:val="Default"/>
        <w:rPr>
          <w:sz w:val="32"/>
          <w:szCs w:val="32"/>
        </w:rPr>
      </w:pPr>
    </w:p>
    <w:p w:rsidR="00606E21" w:rsidRDefault="00606E21" w:rsidP="00606E21">
      <w:pPr>
        <w:pStyle w:val="Default"/>
        <w:rPr>
          <w:sz w:val="32"/>
          <w:szCs w:val="32"/>
        </w:rPr>
      </w:pPr>
      <w:r>
        <w:rPr>
          <w:sz w:val="32"/>
          <w:szCs w:val="32"/>
        </w:rPr>
        <w:t>Clique no link abaixo para acessar aos Editais de Compras e Contratações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 xml:space="preserve">deste IDTECH: </w:t>
      </w:r>
    </w:p>
    <w:p w:rsidR="00606E21" w:rsidRDefault="00606E21" w:rsidP="00606E21">
      <w:pPr>
        <w:pStyle w:val="Default"/>
        <w:rPr>
          <w:sz w:val="32"/>
          <w:szCs w:val="32"/>
        </w:rPr>
      </w:pPr>
    </w:p>
    <w:p w:rsidR="00606E21" w:rsidRDefault="00606E21" w:rsidP="00606E21">
      <w:pPr>
        <w:pStyle w:val="Default"/>
      </w:pPr>
    </w:p>
    <w:p w:rsidR="00606E21" w:rsidRDefault="00606E21" w:rsidP="00606E21">
      <w:pPr>
        <w:pStyle w:val="Default"/>
        <w:jc w:val="center"/>
        <w:rPr>
          <w:sz w:val="32"/>
          <w:szCs w:val="32"/>
        </w:rPr>
      </w:pPr>
      <w:hyperlink r:id="rId6" w:history="1">
        <w:r w:rsidRPr="009B256B">
          <w:rPr>
            <w:rStyle w:val="Hyperlink"/>
            <w:sz w:val="32"/>
            <w:szCs w:val="32"/>
          </w:rPr>
          <w:t>http://www.idtech.org.br/principal.asp?edoc=conteudo&amp;secaoid=169&amp;subsecaoid=235&amp;lstrod=0&amp;ctpss=3</w:t>
        </w:r>
      </w:hyperlink>
    </w:p>
    <w:p w:rsidR="00606E21" w:rsidRDefault="00606E21" w:rsidP="00606E21">
      <w:pPr>
        <w:pStyle w:val="Default"/>
        <w:rPr>
          <w:sz w:val="32"/>
          <w:szCs w:val="32"/>
        </w:rPr>
      </w:pPr>
    </w:p>
    <w:p w:rsidR="00606E21" w:rsidRDefault="00606E21" w:rsidP="00606E21">
      <w:pPr>
        <w:pStyle w:val="Default"/>
      </w:pPr>
    </w:p>
    <w:p w:rsidR="00606E21" w:rsidRDefault="00606E21" w:rsidP="00606E21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Exemplos / </w:t>
      </w:r>
      <w:proofErr w:type="spellStart"/>
      <w:r>
        <w:rPr>
          <w:b/>
          <w:bCs/>
          <w:sz w:val="23"/>
          <w:szCs w:val="23"/>
        </w:rPr>
        <w:t>Print’s</w:t>
      </w:r>
      <w:proofErr w:type="spellEnd"/>
      <w:r>
        <w:rPr>
          <w:b/>
          <w:bCs/>
          <w:sz w:val="23"/>
          <w:szCs w:val="23"/>
        </w:rPr>
        <w:t xml:space="preserve"> do acesso ambiente onde estão as compras e contratações:</w:t>
      </w:r>
    </w:p>
    <w:p w:rsidR="00606E21" w:rsidRDefault="00083EF0" w:rsidP="00606E21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pt-B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1" type="#_x0000_t13" style="position:absolute;margin-left:278.15pt;margin-top:97pt;width:38.05pt;height:21.05pt;rotation:13674901fd;z-index:251659264" fillcolor="yellow"/>
        </w:pict>
      </w:r>
      <w:r w:rsidR="00606E21">
        <w:rPr>
          <w:b/>
          <w:bCs/>
          <w:noProof/>
          <w:sz w:val="23"/>
          <w:szCs w:val="23"/>
          <w:lang w:eastAsia="pt-BR"/>
        </w:rPr>
        <w:drawing>
          <wp:inline distT="0" distB="0" distL="0" distR="0">
            <wp:extent cx="6573520" cy="3381375"/>
            <wp:effectExtent l="19050" t="0" r="0" b="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EF0" w:rsidRDefault="00083EF0" w:rsidP="00606E21">
      <w:pPr>
        <w:pStyle w:val="Default"/>
        <w:rPr>
          <w:b/>
          <w:bCs/>
          <w:sz w:val="23"/>
          <w:szCs w:val="23"/>
        </w:rPr>
      </w:pPr>
    </w:p>
    <w:p w:rsidR="00083EF0" w:rsidRDefault="00083EF0" w:rsidP="00606E21">
      <w:pPr>
        <w:pStyle w:val="Default"/>
        <w:rPr>
          <w:b/>
          <w:bCs/>
          <w:sz w:val="23"/>
          <w:szCs w:val="23"/>
        </w:rPr>
      </w:pPr>
    </w:p>
    <w:p w:rsidR="00606E21" w:rsidRDefault="00606E21" w:rsidP="00606E21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pt-BR"/>
        </w:rPr>
        <w:lastRenderedPageBreak/>
        <w:drawing>
          <wp:inline distT="0" distB="0" distL="0" distR="0">
            <wp:extent cx="6573520" cy="2700020"/>
            <wp:effectExtent l="19050" t="0" r="0" b="0"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E21" w:rsidRDefault="00606E21" w:rsidP="00606E21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inline distT="0" distB="0" distL="0" distR="0">
            <wp:extent cx="6904189" cy="3683479"/>
            <wp:effectExtent l="19050" t="0" r="0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744" cy="368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EF0" w:rsidRDefault="00083EF0" w:rsidP="00606E21">
      <w:pPr>
        <w:pStyle w:val="Default"/>
        <w:rPr>
          <w:sz w:val="32"/>
          <w:szCs w:val="32"/>
        </w:rPr>
      </w:pPr>
    </w:p>
    <w:p w:rsidR="00083EF0" w:rsidRDefault="00083EF0" w:rsidP="00606E21">
      <w:pPr>
        <w:pStyle w:val="Default"/>
        <w:rPr>
          <w:sz w:val="32"/>
          <w:szCs w:val="32"/>
        </w:rPr>
      </w:pPr>
    </w:p>
    <w:p w:rsidR="00083EF0" w:rsidRDefault="00083EF0" w:rsidP="00606E21">
      <w:pPr>
        <w:pStyle w:val="Default"/>
        <w:rPr>
          <w:sz w:val="32"/>
          <w:szCs w:val="32"/>
        </w:rPr>
      </w:pPr>
    </w:p>
    <w:p w:rsidR="00083EF0" w:rsidRDefault="00083EF0" w:rsidP="00606E21">
      <w:pPr>
        <w:pStyle w:val="Default"/>
        <w:rPr>
          <w:sz w:val="32"/>
          <w:szCs w:val="32"/>
        </w:rPr>
      </w:pPr>
    </w:p>
    <w:p w:rsidR="00606E21" w:rsidRDefault="00083EF0" w:rsidP="00606E21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pict>
          <v:shape id="_x0000_s2050" type="#_x0000_t13" style="position:absolute;margin-left:71.2pt;margin-top:196.8pt;width:38.05pt;height:21.05pt;rotation:-2017540fd;z-index:251658240" fillcolor="yellow"/>
        </w:pict>
      </w:r>
      <w:r w:rsidR="00606E21">
        <w:rPr>
          <w:noProof/>
          <w:sz w:val="32"/>
          <w:szCs w:val="32"/>
          <w:lang w:eastAsia="pt-BR"/>
        </w:rPr>
        <w:drawing>
          <wp:inline distT="0" distB="0" distL="0" distR="0">
            <wp:extent cx="6927074" cy="2794959"/>
            <wp:effectExtent l="19050" t="0" r="7126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33" cy="279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6E21" w:rsidSect="00083EF0">
      <w:headerReference w:type="default" r:id="rId11"/>
      <w:pgSz w:w="11906" w:h="16838"/>
      <w:pgMar w:top="1417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E21" w:rsidRDefault="00606E21" w:rsidP="00606E21">
      <w:pPr>
        <w:spacing w:after="0" w:line="240" w:lineRule="auto"/>
      </w:pPr>
      <w:r>
        <w:separator/>
      </w:r>
    </w:p>
  </w:endnote>
  <w:endnote w:type="continuationSeparator" w:id="0">
    <w:p w:rsidR="00606E21" w:rsidRDefault="00606E21" w:rsidP="00606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E21" w:rsidRDefault="00606E21" w:rsidP="00606E21">
      <w:pPr>
        <w:spacing w:after="0" w:line="240" w:lineRule="auto"/>
      </w:pPr>
      <w:r>
        <w:separator/>
      </w:r>
    </w:p>
  </w:footnote>
  <w:footnote w:type="continuationSeparator" w:id="0">
    <w:p w:rsidR="00606E21" w:rsidRDefault="00606E21" w:rsidP="00606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E21" w:rsidRDefault="00606E21">
    <w:pPr>
      <w:pStyle w:val="Cabealho"/>
    </w:pPr>
    <w:r>
      <w:rPr>
        <w:noProof/>
        <w:lang w:eastAsia="pt-BR"/>
      </w:rPr>
      <w:drawing>
        <wp:inline distT="0" distB="0" distL="0" distR="0">
          <wp:extent cx="1790950" cy="552527"/>
          <wp:effectExtent l="19050" t="0" r="0" b="0"/>
          <wp:docPr id="1" name="Imagem 0" descr="logo idte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dtec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950" cy="552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606E21"/>
    <w:rsid w:val="00083EF0"/>
    <w:rsid w:val="00606E21"/>
    <w:rsid w:val="00945575"/>
    <w:rsid w:val="009727C2"/>
    <w:rsid w:val="00A4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06E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06E2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606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6E21"/>
  </w:style>
  <w:style w:type="paragraph" w:styleId="Rodap">
    <w:name w:val="footer"/>
    <w:basedOn w:val="Normal"/>
    <w:link w:val="RodapChar"/>
    <w:uiPriority w:val="99"/>
    <w:semiHidden/>
    <w:unhideWhenUsed/>
    <w:rsid w:val="00606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06E21"/>
  </w:style>
  <w:style w:type="paragraph" w:styleId="Textodebalo">
    <w:name w:val="Balloon Text"/>
    <w:basedOn w:val="Normal"/>
    <w:link w:val="TextodebaloChar"/>
    <w:uiPriority w:val="99"/>
    <w:semiHidden/>
    <w:unhideWhenUsed/>
    <w:rsid w:val="0060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tech.org.br/principal.asp?edoc=conteudo&amp;secaoid=169&amp;subsecaoid=235&amp;lstrod=0&amp;ctpss=3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henrique</cp:lastModifiedBy>
  <cp:revision>2</cp:revision>
  <cp:lastPrinted>2018-12-28T14:20:00Z</cp:lastPrinted>
  <dcterms:created xsi:type="dcterms:W3CDTF">2018-12-28T14:15:00Z</dcterms:created>
  <dcterms:modified xsi:type="dcterms:W3CDTF">2018-12-28T14:22:00Z</dcterms:modified>
</cp:coreProperties>
</file>